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2E" w:rsidRPr="00486284" w:rsidRDefault="00D1312E" w:rsidP="00D1312E">
      <w:pPr>
        <w:autoSpaceDE w:val="0"/>
        <w:autoSpaceDN w:val="0"/>
        <w:adjustRightInd w:val="0"/>
        <w:jc w:val="center"/>
        <w:rPr>
          <w:rFonts w:ascii="文鼎中特廣告體" w:eastAsia="文鼎中特廣告體" w:cs="DFKaiShu-SB-Estd-BF" w:hint="eastAsia"/>
          <w:color w:val="1510E0"/>
          <w:spacing w:val="160"/>
          <w:kern w:val="0"/>
          <w:sz w:val="72"/>
          <w:szCs w:val="72"/>
        </w:rPr>
      </w:pPr>
      <w:r w:rsidRPr="00486284">
        <w:rPr>
          <w:rFonts w:ascii="文鼎水管體" w:eastAsia="文鼎水管體" w:cs="DFKaiShu-SB-Estd-BF" w:hint="eastAsia"/>
          <w:noProof/>
          <w:color w:val="00B0F0"/>
          <w:kern w:val="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1178F04" wp14:editId="4FD64B05">
            <wp:simplePos x="0" y="0"/>
            <wp:positionH relativeFrom="column">
              <wp:posOffset>23495</wp:posOffset>
            </wp:positionH>
            <wp:positionV relativeFrom="paragraph">
              <wp:posOffset>-45720</wp:posOffset>
            </wp:positionV>
            <wp:extent cx="4386783" cy="659938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783" cy="6599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284">
        <w:rPr>
          <w:rFonts w:ascii="文鼎中特廣告體" w:eastAsia="文鼎中特廣告體" w:cs="DFKaiShu-SB-Estd-BF" w:hint="eastAsia"/>
          <w:color w:val="00B0F0"/>
          <w:spacing w:val="160"/>
          <w:kern w:val="0"/>
          <w:sz w:val="72"/>
          <w:szCs w:val="72"/>
        </w:rPr>
        <w:t>反詐騙宣導</w:t>
      </w:r>
    </w:p>
    <w:p w:rsidR="00236E95" w:rsidRPr="00486284" w:rsidRDefault="0034233A" w:rsidP="00D1312E">
      <w:pPr>
        <w:autoSpaceDE w:val="0"/>
        <w:autoSpaceDN w:val="0"/>
        <w:adjustRightInd w:val="0"/>
        <w:spacing w:beforeLines="100" w:before="360" w:line="1200" w:lineRule="exact"/>
        <w:rPr>
          <w:rFonts w:ascii="文鼎水管體" w:eastAsia="文鼎水管體" w:hint="eastAsia"/>
          <w:color w:val="00B0F0"/>
          <w:sz w:val="44"/>
          <w:szCs w:val="44"/>
        </w:rPr>
      </w:pPr>
      <w:r w:rsidRPr="00486284">
        <w:rPr>
          <w:rFonts w:ascii="文鼎水管體" w:eastAsia="文鼎水管體" w:cs="DFKaiShu-SB-Estd-BF" w:hint="eastAsia"/>
          <w:color w:val="00B0F0"/>
          <w:kern w:val="0"/>
          <w:sz w:val="44"/>
          <w:szCs w:val="44"/>
        </w:rPr>
        <w:t>「詐騙集團會以手機簡訊或LINE傳訊給您，誘騙您點選不明連結，導致惡意程式入侵並以手機小額付款功能詐財。若收到不明簡訊應先</w:t>
      </w:r>
      <w:bookmarkStart w:id="0" w:name="_GoBack"/>
      <w:bookmarkEnd w:id="0"/>
      <w:r w:rsidRPr="00486284">
        <w:rPr>
          <w:rFonts w:ascii="文鼎水管體" w:eastAsia="文鼎水管體" w:cs="DFKaiShu-SB-Estd-BF" w:hint="eastAsia"/>
          <w:color w:val="00B0F0"/>
          <w:kern w:val="0"/>
          <w:sz w:val="44"/>
          <w:szCs w:val="44"/>
        </w:rPr>
        <w:t>查證，切勿點選不明連結，也可以向電信公司取消小額付款功能，以保障自身財產安全。」</w:t>
      </w:r>
    </w:p>
    <w:sectPr w:rsidR="00236E95" w:rsidRPr="00486284" w:rsidSect="00D1312E">
      <w:pgSz w:w="8391" w:h="11907" w:code="11"/>
      <w:pgMar w:top="851" w:right="851" w:bottom="851" w:left="851" w:header="851" w:footer="992" w:gutter="0"/>
      <w:pgBorders w:offsetFrom="page">
        <w:top w:val="crossStitch" w:sz="20" w:space="24" w:color="7030A0"/>
        <w:left w:val="crossStitch" w:sz="20" w:space="24" w:color="7030A0"/>
        <w:bottom w:val="crossStitch" w:sz="20" w:space="24" w:color="7030A0"/>
        <w:right w:val="crossStitch" w:sz="20" w:space="24" w:color="7030A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49" w:rsidRDefault="00DF7749" w:rsidP="00D1312E">
      <w:r>
        <w:separator/>
      </w:r>
    </w:p>
  </w:endnote>
  <w:endnote w:type="continuationSeparator" w:id="0">
    <w:p w:rsidR="00DF7749" w:rsidRDefault="00DF7749" w:rsidP="00D1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特廣告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水管體">
    <w:panose1 w:val="020B0602010101010101"/>
    <w:charset w:val="88"/>
    <w:family w:val="swiss"/>
    <w:pitch w:val="variable"/>
    <w:sig w:usb0="00000003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49" w:rsidRDefault="00DF7749" w:rsidP="00D1312E">
      <w:r>
        <w:separator/>
      </w:r>
    </w:p>
  </w:footnote>
  <w:footnote w:type="continuationSeparator" w:id="0">
    <w:p w:rsidR="00DF7749" w:rsidRDefault="00DF7749" w:rsidP="00D1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3A"/>
    <w:rsid w:val="00236E95"/>
    <w:rsid w:val="0034233A"/>
    <w:rsid w:val="00486284"/>
    <w:rsid w:val="0057691A"/>
    <w:rsid w:val="00596749"/>
    <w:rsid w:val="00760BCC"/>
    <w:rsid w:val="008B36BB"/>
    <w:rsid w:val="00D1312E"/>
    <w:rsid w:val="00D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3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31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3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3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3</cp:revision>
  <dcterms:created xsi:type="dcterms:W3CDTF">2014-05-20T05:26:00Z</dcterms:created>
  <dcterms:modified xsi:type="dcterms:W3CDTF">2014-05-20T05:38:00Z</dcterms:modified>
</cp:coreProperties>
</file>