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9A" w:rsidRPr="00607E9A" w:rsidRDefault="00607E9A">
      <w:pPr>
        <w:rPr>
          <w:rFonts w:ascii="新細明體" w:eastAsia="新細明體" w:hAnsi="新細明體" w:cs="新細明體" w:hint="eastAsia"/>
          <w:color w:val="FF0000"/>
          <w:kern w:val="0"/>
          <w:sz w:val="40"/>
          <w:szCs w:val="40"/>
        </w:rPr>
      </w:pPr>
      <w:r>
        <w:rPr>
          <w:rFonts w:ascii="華康布丁體" w:eastAsia="華康布丁體" w:cs="DFKaiShu-SB-Estd-BF" w:hint="eastAsia"/>
          <w:noProof/>
          <w:color w:val="FF0000"/>
          <w:kern w:val="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AFA9CEC" wp14:editId="0B62F376">
            <wp:simplePos x="0" y="0"/>
            <wp:positionH relativeFrom="column">
              <wp:posOffset>69215</wp:posOffset>
            </wp:positionH>
            <wp:positionV relativeFrom="paragraph">
              <wp:posOffset>13970</wp:posOffset>
            </wp:positionV>
            <wp:extent cx="4206240" cy="5798819"/>
            <wp:effectExtent l="0" t="0" r="381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3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6240" cy="5798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7E9A">
        <w:rPr>
          <w:rFonts w:ascii="華康布丁體" w:eastAsia="華康布丁體" w:cs="DFKaiShu-SB-Estd-BF" w:hint="eastAsia"/>
          <w:color w:val="FF0000"/>
          <w:kern w:val="0"/>
          <w:sz w:val="40"/>
          <w:szCs w:val="40"/>
        </w:rPr>
        <w:t>「</w:t>
      </w:r>
      <w:bookmarkStart w:id="0" w:name="_GoBack"/>
      <w:r w:rsidRPr="00607E9A">
        <w:rPr>
          <w:rFonts w:ascii="華康布丁體" w:eastAsia="華康布丁體" w:cs="DFKaiShu-SB-Estd-BF" w:hint="eastAsia"/>
          <w:color w:val="FF0000"/>
          <w:kern w:val="0"/>
          <w:sz w:val="40"/>
          <w:szCs w:val="40"/>
        </w:rPr>
        <w:t>自行車安全騎乘暑期夏令營</w:t>
      </w:r>
      <w:bookmarkEnd w:id="0"/>
      <w:r w:rsidRPr="00607E9A">
        <w:rPr>
          <w:rFonts w:ascii="華康布丁體" w:eastAsia="華康布丁體" w:cs="DFKaiShu-SB-Estd-BF" w:hint="eastAsia"/>
          <w:color w:val="FF0000"/>
          <w:kern w:val="0"/>
          <w:sz w:val="40"/>
          <w:szCs w:val="40"/>
        </w:rPr>
        <w:t>」</w:t>
      </w:r>
      <w:r w:rsidRPr="00607E9A">
        <w:rPr>
          <w:rFonts w:ascii="華康布丁體" w:eastAsia="華康布丁體" w:hAnsi="新細明體" w:cs="新細明體" w:hint="eastAsia"/>
          <w:color w:val="FF0000"/>
          <w:kern w:val="0"/>
          <w:sz w:val="40"/>
          <w:szCs w:val="40"/>
        </w:rPr>
        <w:t>宣傳</w:t>
      </w:r>
    </w:p>
    <w:p w:rsidR="00236E95" w:rsidRPr="00607E9A" w:rsidRDefault="00CB3B68" w:rsidP="00607E9A">
      <w:pPr>
        <w:spacing w:line="1800" w:lineRule="exact"/>
        <w:rPr>
          <w:rFonts w:ascii="華康布丁體" w:eastAsia="華康布丁體" w:hint="eastAsia"/>
          <w:color w:val="FF0000"/>
          <w:sz w:val="72"/>
          <w:szCs w:val="72"/>
        </w:rPr>
      </w:pPr>
      <w:r w:rsidRPr="00607E9A">
        <w:rPr>
          <w:rFonts w:ascii="華康布丁體" w:eastAsia="華康布丁體" w:hAnsi="微軟正黑體" w:hint="eastAsia"/>
          <w:b/>
          <w:bCs/>
          <w:color w:val="FF0000"/>
          <w:sz w:val="72"/>
          <w:szCs w:val="72"/>
        </w:rPr>
        <w:t>自行車騎乘暑期夏令營開跑，請洽臺北市區監理所</w:t>
      </w:r>
      <w:r w:rsidRPr="00607E9A">
        <w:rPr>
          <w:rFonts w:ascii="華康布丁體" w:eastAsia="華康布丁體" w:hAnsi="微軟正黑體" w:hint="eastAsia"/>
          <w:color w:val="FF0000"/>
          <w:sz w:val="72"/>
          <w:szCs w:val="72"/>
        </w:rPr>
        <w:t>2763-0155轉500</w:t>
      </w:r>
    </w:p>
    <w:sectPr w:rsidR="00236E95" w:rsidRPr="00607E9A" w:rsidSect="00607E9A">
      <w:pgSz w:w="8391" w:h="11907" w:code="11"/>
      <w:pgMar w:top="1418" w:right="851" w:bottom="1418" w:left="851" w:header="851" w:footer="992" w:gutter="0"/>
      <w:pgBorders w:offsetFrom="page">
        <w:top w:val="balloons3Colors" w:sz="22" w:space="24" w:color="auto"/>
        <w:left w:val="balloons3Colors" w:sz="22" w:space="24" w:color="auto"/>
        <w:bottom w:val="balloons3Colors" w:sz="22" w:space="24" w:color="auto"/>
        <w:right w:val="balloons3Colors" w:sz="22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布丁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DFKaiShu-SB-Estd-BF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B68"/>
    <w:rsid w:val="00236E95"/>
    <w:rsid w:val="0057691A"/>
    <w:rsid w:val="00596749"/>
    <w:rsid w:val="00607E9A"/>
    <w:rsid w:val="00760BCC"/>
    <w:rsid w:val="008B36BB"/>
    <w:rsid w:val="00CB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07E9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07E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</Words>
  <Characters>46</Characters>
  <Application>Microsoft Office Word</Application>
  <DocSecurity>0</DocSecurity>
  <Lines>1</Lines>
  <Paragraphs>1</Paragraphs>
  <ScaleCrop>false</ScaleCrop>
  <Company>Microsoft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陳海橋</dc:creator>
  <cp:lastModifiedBy>陳海橋</cp:lastModifiedBy>
  <cp:revision>3</cp:revision>
  <dcterms:created xsi:type="dcterms:W3CDTF">2014-06-27T03:45:00Z</dcterms:created>
  <dcterms:modified xsi:type="dcterms:W3CDTF">2014-06-27T03:56:00Z</dcterms:modified>
</cp:coreProperties>
</file>